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675F4" w14:textId="77777777" w:rsidR="002B218F" w:rsidRPr="002B218F" w:rsidRDefault="002B218F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981152" w14:textId="77777777" w:rsidR="002B218F" w:rsidRPr="002B218F" w:rsidRDefault="002B218F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BF4067" w14:textId="60EBF704" w:rsidR="002B218F" w:rsidRDefault="002B218F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70455E" w14:textId="09221D17" w:rsidR="00B54D82" w:rsidRDefault="00B54D82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C2AB15" w14:textId="532A3984" w:rsidR="00B54D82" w:rsidRDefault="00B54D82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ED6495" w14:textId="77777777" w:rsidR="00B54D82" w:rsidRPr="002B218F" w:rsidRDefault="00B54D82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167A7F" w14:textId="77777777" w:rsidR="002B218F" w:rsidRPr="002B218F" w:rsidRDefault="002B218F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663FA0" w14:textId="77777777" w:rsidR="002B218F" w:rsidRPr="002B218F" w:rsidRDefault="002B218F" w:rsidP="002B21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A3CB6B" w14:textId="77777777" w:rsidR="002B218F" w:rsidRPr="002B218F" w:rsidRDefault="002B218F" w:rsidP="002B21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РАБОЧЕЙ ПРОГРАММЕ ДИСЦИПЛИНЫ</w:t>
      </w:r>
    </w:p>
    <w:p w14:paraId="7DBFB018" w14:textId="77777777" w:rsidR="002B218F" w:rsidRPr="002B218F" w:rsidRDefault="002B218F" w:rsidP="002B21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КОНТРОЛЬНО-НАДЗОРНАЯ ДЕЯТЕЛЬНОСТЬ ПО ДЕЛАМ ФИНАНСОВО-ЭКОНОМИЧЕСКИХ ПРАВОНАРУШЕНИЙ</w:t>
      </w:r>
    </w:p>
    <w:p w14:paraId="3DD37BF5" w14:textId="77777777" w:rsidR="002B218F" w:rsidRPr="003E2693" w:rsidRDefault="002B218F" w:rsidP="003E26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E2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подготовки магистратуры </w:t>
      </w:r>
      <w:r w:rsidRPr="003E26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38.04.08 Финансы и кредит</w:t>
      </w:r>
    </w:p>
    <w:p w14:paraId="54DA1959" w14:textId="3C9B9D5B" w:rsidR="003E2693" w:rsidRPr="003E2693" w:rsidRDefault="003E2693" w:rsidP="003E26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693">
        <w:rPr>
          <w:rFonts w:ascii="Times New Roman" w:hAnsi="Times New Roman" w:cs="Times New Roman"/>
          <w:color w:val="000000"/>
          <w:sz w:val="28"/>
          <w:szCs w:val="28"/>
        </w:rPr>
        <w:t>Направленность программы «Финансы государственного сектора»</w:t>
      </w:r>
    </w:p>
    <w:p w14:paraId="2249B092" w14:textId="416249A0" w:rsidR="003E2693" w:rsidRPr="003E2693" w:rsidRDefault="003E2693" w:rsidP="003E26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E2693">
        <w:rPr>
          <w:rFonts w:ascii="Times New Roman" w:hAnsi="Times New Roman" w:cs="Times New Roman"/>
          <w:i/>
          <w:sz w:val="28"/>
          <w:szCs w:val="28"/>
        </w:rPr>
        <w:t>_______________________________</w:t>
      </w:r>
      <w:r w:rsidRPr="003E2693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="001666BD">
        <w:rPr>
          <w:rFonts w:ascii="Times New Roman" w:hAnsi="Times New Roman" w:cs="Times New Roman"/>
          <w:i/>
          <w:sz w:val="28"/>
          <w:szCs w:val="28"/>
          <w:u w:val="single"/>
        </w:rPr>
        <w:t>23</w:t>
      </w:r>
      <w:bookmarkStart w:id="0" w:name="_GoBack"/>
      <w:bookmarkEnd w:id="0"/>
      <w:r w:rsidRPr="003E2693">
        <w:rPr>
          <w:rFonts w:ascii="Times New Roman" w:hAnsi="Times New Roman" w:cs="Times New Roman"/>
          <w:i/>
          <w:sz w:val="28"/>
          <w:szCs w:val="28"/>
        </w:rPr>
        <w:t>_____________________________________</w:t>
      </w:r>
    </w:p>
    <w:p w14:paraId="00079BE6" w14:textId="77777777" w:rsidR="003E2693" w:rsidRPr="003E2693" w:rsidRDefault="003E2693" w:rsidP="003E26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  <w:u w:val="single"/>
        </w:rPr>
      </w:pPr>
      <w:r w:rsidRPr="003E2693">
        <w:rPr>
          <w:rFonts w:ascii="Times New Roman" w:hAnsi="Times New Roman" w:cs="Times New Roman"/>
          <w:color w:val="000000"/>
          <w:sz w:val="20"/>
          <w:szCs w:val="20"/>
        </w:rPr>
        <w:t xml:space="preserve">год утверждения </w:t>
      </w:r>
      <w:r w:rsidRPr="003E2693">
        <w:rPr>
          <w:rFonts w:ascii="Times New Roman" w:hAnsi="Times New Roman" w:cs="Times New Roman"/>
          <w:sz w:val="20"/>
          <w:szCs w:val="20"/>
        </w:rPr>
        <w:t>рабочей программы дисциплины</w:t>
      </w:r>
    </w:p>
    <w:p w14:paraId="3EF46547" w14:textId="77777777" w:rsidR="003E2693" w:rsidRPr="003E2693" w:rsidRDefault="003E2693" w:rsidP="003E2693">
      <w:pPr>
        <w:spacing w:after="0" w:line="360" w:lineRule="auto"/>
        <w:rPr>
          <w:rFonts w:ascii="Times New Roman" w:hAnsi="Times New Roman" w:cs="Times New Roman"/>
        </w:rPr>
      </w:pPr>
    </w:p>
    <w:p w14:paraId="40DE1A67" w14:textId="77777777" w:rsidR="003E2693" w:rsidRPr="003E2693" w:rsidRDefault="003E2693" w:rsidP="003E26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2693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3E2693">
        <w:rPr>
          <w:rFonts w:ascii="Times New Roman" w:hAnsi="Times New Roman" w:cs="Times New Roman"/>
          <w:sz w:val="28"/>
          <w:szCs w:val="28"/>
          <w:u w:val="single"/>
        </w:rPr>
        <w:t xml:space="preserve">«Финансы </w:t>
      </w:r>
      <w:r w:rsidRPr="003E2693">
        <w:rPr>
          <w:rFonts w:ascii="Times New Roman" w:hAnsi="Times New Roman" w:cs="Times New Roman"/>
          <w:sz w:val="28"/>
          <w:szCs w:val="28"/>
        </w:rPr>
        <w:t>и кредит»_____________________________________</w:t>
      </w:r>
    </w:p>
    <w:p w14:paraId="23A7BF15" w14:textId="77777777" w:rsidR="003E2693" w:rsidRPr="003E2693" w:rsidRDefault="003E2693" w:rsidP="003E26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5A3E0D" w14:textId="4AC0CF69" w:rsidR="003E2693" w:rsidRPr="003E2693" w:rsidRDefault="003E2693" w:rsidP="003E26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2693">
        <w:rPr>
          <w:rFonts w:ascii="Times New Roman" w:hAnsi="Times New Roman" w:cs="Times New Roman"/>
          <w:sz w:val="28"/>
          <w:szCs w:val="28"/>
        </w:rPr>
        <w:t>Протокол от «_2</w:t>
      </w:r>
      <w:r w:rsidR="00B54D82">
        <w:rPr>
          <w:rFonts w:ascii="Times New Roman" w:hAnsi="Times New Roman" w:cs="Times New Roman"/>
          <w:sz w:val="28"/>
          <w:szCs w:val="28"/>
        </w:rPr>
        <w:t>7</w:t>
      </w:r>
      <w:r w:rsidRPr="003E2693">
        <w:rPr>
          <w:rFonts w:ascii="Times New Roman" w:hAnsi="Times New Roman" w:cs="Times New Roman"/>
          <w:sz w:val="28"/>
          <w:szCs w:val="28"/>
        </w:rPr>
        <w:t>___»__июня_____202</w:t>
      </w:r>
      <w:r w:rsidR="001666BD">
        <w:rPr>
          <w:rFonts w:ascii="Times New Roman" w:hAnsi="Times New Roman" w:cs="Times New Roman"/>
          <w:sz w:val="28"/>
          <w:szCs w:val="28"/>
        </w:rPr>
        <w:t>5</w:t>
      </w:r>
      <w:r w:rsidRPr="003E2693">
        <w:rPr>
          <w:rFonts w:ascii="Times New Roman" w:hAnsi="Times New Roman" w:cs="Times New Roman"/>
          <w:sz w:val="28"/>
          <w:szCs w:val="28"/>
        </w:rPr>
        <w:t xml:space="preserve"> г №__1</w:t>
      </w:r>
      <w:r w:rsidR="001666BD">
        <w:rPr>
          <w:rFonts w:ascii="Times New Roman" w:hAnsi="Times New Roman" w:cs="Times New Roman"/>
          <w:sz w:val="28"/>
          <w:szCs w:val="28"/>
        </w:rPr>
        <w:t>2</w:t>
      </w:r>
      <w:r w:rsidRPr="003E2693">
        <w:rPr>
          <w:rFonts w:ascii="Times New Roman" w:hAnsi="Times New Roman" w:cs="Times New Roman"/>
          <w:sz w:val="28"/>
          <w:szCs w:val="28"/>
        </w:rPr>
        <w:t>___</w:t>
      </w:r>
    </w:p>
    <w:p w14:paraId="75474DED" w14:textId="220B661F" w:rsidR="002B218F" w:rsidRPr="002B218F" w:rsidRDefault="002B218F" w:rsidP="002B2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21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</w:p>
    <w:p w14:paraId="1814DF3F" w14:textId="77777777" w:rsidR="002B218F" w:rsidRPr="002B218F" w:rsidRDefault="002B218F" w:rsidP="002B218F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sectPr w:rsidR="002B218F" w:rsidRPr="002B218F" w:rsidSect="00182D1D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73C527A9" w14:textId="77777777" w:rsidR="002B218F" w:rsidRPr="002B218F" w:rsidRDefault="002B218F" w:rsidP="002B218F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6D8F6BF0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Содержание Приложения </w:t>
      </w:r>
    </w:p>
    <w:p w14:paraId="322CC59B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9"/>
        <w:gridCol w:w="962"/>
      </w:tblGrid>
      <w:tr w:rsidR="002B218F" w:rsidRPr="002B218F" w14:paraId="4877C82D" w14:textId="77777777" w:rsidTr="00B05811">
        <w:tc>
          <w:tcPr>
            <w:tcW w:w="9209" w:type="dxa"/>
            <w:shd w:val="clear" w:color="auto" w:fill="auto"/>
          </w:tcPr>
          <w:p w14:paraId="7AA5A90A" w14:textId="77777777" w:rsidR="002B218F" w:rsidRPr="002B218F" w:rsidRDefault="002B218F" w:rsidP="002B2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РПД (в соответствии с приказами Финуниверситета от 02.03.2015 № 334/о, от 13.04.2017 № 0782/о, от 01.12.1017 № 2131/о)</w:t>
            </w:r>
          </w:p>
        </w:tc>
        <w:tc>
          <w:tcPr>
            <w:tcW w:w="986" w:type="dxa"/>
            <w:shd w:val="clear" w:color="auto" w:fill="auto"/>
          </w:tcPr>
          <w:p w14:paraId="4052EDC0" w14:textId="77777777" w:rsidR="002B218F" w:rsidRPr="002B218F" w:rsidRDefault="002B218F" w:rsidP="002B2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B218F" w:rsidRPr="002B218F" w14:paraId="2F2FF8BA" w14:textId="77777777" w:rsidTr="00B05811">
        <w:tc>
          <w:tcPr>
            <w:tcW w:w="9209" w:type="dxa"/>
            <w:shd w:val="clear" w:color="auto" w:fill="auto"/>
          </w:tcPr>
          <w:p w14:paraId="36472FA1" w14:textId="77777777" w:rsidR="002B218F" w:rsidRPr="002B218F" w:rsidRDefault="002B218F" w:rsidP="002B218F">
            <w:pPr>
              <w:tabs>
                <w:tab w:val="left" w:pos="274"/>
                <w:tab w:val="left" w:pos="993"/>
                <w:tab w:val="left" w:pos="1276"/>
              </w:tabs>
              <w:spacing w:before="10" w:after="0" w:line="312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FAFFB0" w14:textId="77777777" w:rsidR="002B218F" w:rsidRPr="002B218F" w:rsidRDefault="002B218F" w:rsidP="002B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B218F" w:rsidRPr="002B218F" w14:paraId="40CDDF1E" w14:textId="77777777" w:rsidTr="00B05811">
        <w:tc>
          <w:tcPr>
            <w:tcW w:w="9209" w:type="dxa"/>
            <w:shd w:val="clear" w:color="auto" w:fill="auto"/>
          </w:tcPr>
          <w:p w14:paraId="5E65BFBA" w14:textId="77777777" w:rsidR="002B218F" w:rsidRPr="002B218F" w:rsidRDefault="002B218F" w:rsidP="003E2693">
            <w:pPr>
              <w:tabs>
                <w:tab w:val="left" w:pos="274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00791957" w14:textId="77777777" w:rsidR="002B218F" w:rsidRPr="002B218F" w:rsidRDefault="002B218F" w:rsidP="002B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B218F" w:rsidRPr="002B218F" w14:paraId="49380D81" w14:textId="77777777" w:rsidTr="00B05811">
        <w:tc>
          <w:tcPr>
            <w:tcW w:w="9209" w:type="dxa"/>
            <w:shd w:val="clear" w:color="auto" w:fill="auto"/>
          </w:tcPr>
          <w:p w14:paraId="34F56ACD" w14:textId="77777777" w:rsidR="002B218F" w:rsidRPr="002B218F" w:rsidRDefault="002B218F" w:rsidP="003E2693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14:paraId="460F04CD" w14:textId="77777777" w:rsidR="002B218F" w:rsidRPr="002B218F" w:rsidRDefault="002B218F" w:rsidP="002B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B218F" w:rsidRPr="002B218F" w14:paraId="39C1EEA1" w14:textId="77777777" w:rsidTr="00B05811">
        <w:tc>
          <w:tcPr>
            <w:tcW w:w="9209" w:type="dxa"/>
            <w:shd w:val="clear" w:color="auto" w:fill="auto"/>
          </w:tcPr>
          <w:p w14:paraId="066AF053" w14:textId="77777777" w:rsidR="002B218F" w:rsidRPr="002B218F" w:rsidRDefault="002B218F" w:rsidP="002B218F">
            <w:pPr>
              <w:keepNext/>
              <w:tabs>
                <w:tab w:val="center" w:pos="4536"/>
                <w:tab w:val="right" w:pos="907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4F924730" w14:textId="4D231FDD" w:rsidR="002B218F" w:rsidRPr="002B218F" w:rsidRDefault="003E2693" w:rsidP="002B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B218F" w:rsidRPr="002B218F" w14:paraId="06C4B4E4" w14:textId="77777777" w:rsidTr="00B05811">
        <w:tc>
          <w:tcPr>
            <w:tcW w:w="9209" w:type="dxa"/>
            <w:shd w:val="clear" w:color="auto" w:fill="auto"/>
          </w:tcPr>
          <w:p w14:paraId="5FEC696F" w14:textId="77777777" w:rsidR="002B218F" w:rsidRPr="002B218F" w:rsidRDefault="002B218F" w:rsidP="002B2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Описание материально-технической базы, необходимой осуществления образовательного процесса по дисциплине.</w:t>
            </w:r>
          </w:p>
        </w:tc>
        <w:tc>
          <w:tcPr>
            <w:tcW w:w="986" w:type="dxa"/>
            <w:shd w:val="clear" w:color="auto" w:fill="auto"/>
          </w:tcPr>
          <w:p w14:paraId="0B95A417" w14:textId="6F4CD24D" w:rsidR="002B218F" w:rsidRPr="002B218F" w:rsidRDefault="003E2693" w:rsidP="002B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14:paraId="435C3A96" w14:textId="77777777" w:rsidR="002B218F" w:rsidRPr="002B218F" w:rsidRDefault="002B218F" w:rsidP="002B2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406954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159760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D323D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D2B72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893B9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7FBD8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56CED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0A9AC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A02B4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67759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D87DE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23720" w14:textId="77777777" w:rsidR="002B218F" w:rsidRPr="002B218F" w:rsidRDefault="002B218F" w:rsidP="002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99A9E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60D90FD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18021D7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EE61B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E9212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6848B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7B7B1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ECA0E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A633D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DE112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03512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20E2F4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FAEAA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C8BB3" w14:textId="77777777" w:rsidR="002B218F" w:rsidRDefault="002B218F" w:rsidP="002B2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800A1" w14:textId="77777777" w:rsidR="002B218F" w:rsidRPr="002B218F" w:rsidRDefault="002B218F" w:rsidP="002B218F">
      <w:pPr>
        <w:keepNext/>
        <w:tabs>
          <w:tab w:val="center" w:pos="4536"/>
          <w:tab w:val="right" w:pos="9072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B218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8.</w:t>
      </w:r>
      <w:r w:rsidRPr="002B218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Перечень основной и дополнительной учебной литературы, необходимой для освоения дисциплины</w:t>
      </w:r>
    </w:p>
    <w:p w14:paraId="62DD1FF1" w14:textId="77777777" w:rsidR="002B218F" w:rsidRPr="002B218F" w:rsidRDefault="002B218F" w:rsidP="002B218F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81F3957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от 30.12.2001 N 195-ФЗ (с последующими изменениями и дополнениями)  </w:t>
      </w:r>
    </w:p>
    <w:p w14:paraId="40E7A1D0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Уголовно-процессуальный кодекс РФ от 18.12.2001 № 174-ФЗ  (с последующими изменениями и дополнениями)  </w:t>
      </w:r>
    </w:p>
    <w:p w14:paraId="11376EEC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Уголовный кодекс Российской Федерации от 13.06.1996 N 63-ФЗ (с последующими изменениями и дополнениями)  </w:t>
      </w:r>
    </w:p>
    <w:p w14:paraId="16A71CB8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06.10.1999 N 184-ФЗ (с последующими изменениями и дополнениями)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14:paraId="24056F2D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>Федеральный закон от 26.12.2008 N 294-ФЗ (с последующими изменениями и дополнениями)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14:paraId="7F86CAE4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 Правительства РФ от 17.05.2016 N 934-р (ред. от 27.04.2018) «Об утверждении основных направлений разработки и внедрения системы оценки результативности и эффективности контрольно-надзорной деятельности» </w:t>
      </w:r>
    </w:p>
    <w:p w14:paraId="712279D9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Приказ Росфинмониторинга от 29.07.2014 N 191 «Об утверждении Административного регламента исполнения Федеральной службой по финансовому мониторингу государственной функции по осуществлению контроля за выполнением физическими и юридическими лицами требований законодательства Российской Федерации о противодействии легализации (отмыванию) доходов, полученных преступным путем, и финансированию терроризма и привлечению к ответственности лиц, допустивших нарушение этого законодательства» (Зарегистрировано в Минюсте России 27.10.2014 N 34451) </w:t>
      </w:r>
    </w:p>
    <w:p w14:paraId="52A95EC2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Положение о порядке взаимодействия между Счетной палатой Российской Федерации и Следственным комитетом Российской Федерации (принято Счетной палатой РФ, СК России 05.05.2011)  </w:t>
      </w:r>
    </w:p>
    <w:p w14:paraId="46A52C17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>Положение о порядке взаимодействия между Счетной палатой Российской Федерации и Генеральной прокуратурой Российской Федерации (принято Генпрокуратурой России 26.04.2005,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Счетной палатой РФ 14.04.2005)</w:t>
      </w:r>
    </w:p>
    <w:p w14:paraId="4999529C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рекомендации по реализации органами государственного контроля (надзора) Российской Федерации, органами государственного контроля (надзора) субъектов Российской Федерации и органами муниципального контроля мер, направленных на повышение результативности и эффективности осуществляемых ими в рамках </w:t>
      </w:r>
      <w:proofErr w:type="spellStart"/>
      <w:r w:rsidRPr="005E24CA">
        <w:rPr>
          <w:rFonts w:ascii="Times New Roman" w:eastAsia="Times New Roman" w:hAnsi="Times New Roman" w:cs="Times New Roman"/>
          <w:sz w:val="28"/>
          <w:szCs w:val="28"/>
        </w:rPr>
        <w:t>контрольнонадзорной</w:t>
      </w:r>
      <w:proofErr w:type="spellEnd"/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проверок (утв. протоколом заседания Правительственной комиссии по проведению административной реформы от 09.06.2016 N 142) </w:t>
      </w:r>
    </w:p>
    <w:p w14:paraId="1A0305DD" w14:textId="77777777" w:rsidR="005E24CA" w:rsidRPr="005E24CA" w:rsidRDefault="005E24CA" w:rsidP="005E24CA">
      <w:pPr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312" w:lineRule="exact"/>
        <w:ind w:left="0"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Соглашение о взаимодействии между Центральным банком Российской Федерации и Федеральной антимонопольной службой (Заключено в г. Москве 08.06.2017 N БР-Д-40/559)  </w:t>
      </w:r>
    </w:p>
    <w:p w14:paraId="0104A4F0" w14:textId="77777777" w:rsidR="005E24CA" w:rsidRPr="00F82F75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/>
        <w:contextualSpacing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A3840C3" w14:textId="77777777" w:rsidR="005E24CA" w:rsidRPr="00F82F75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b/>
          <w:i/>
          <w:sz w:val="28"/>
          <w:szCs w:val="28"/>
        </w:rPr>
        <w:t>8.2. Основная литература:</w:t>
      </w: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14:paraId="4B194DCF" w14:textId="1A7E3546" w:rsidR="005E24CA" w:rsidRP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12.  </w:t>
      </w:r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Винокуров, Ю. Е.  Прокурорский надзор : учебник для вузов / Ю. Е. Винокуров, А. Ю. Винокуров ; под редакцией Ю. Е. Винокурова. — 16-е изд.,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, 2023. — 571 с.— URL: </w:t>
      </w:r>
      <w:hyperlink r:id="rId10" w:history="1">
        <w:r w:rsidR="00B54D82" w:rsidRPr="00B54D82">
          <w:rPr>
            <w:rFonts w:ascii="Times New Roman" w:eastAsia="Times New Roman" w:hAnsi="Times New Roman" w:cs="Times New Roman"/>
            <w:sz w:val="28"/>
            <w:szCs w:val="28"/>
          </w:rPr>
          <w:t>https://urait.ru/bcode/530856</w:t>
        </w:r>
      </w:hyperlink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E1250CA" w14:textId="1F606B30" w:rsidR="00B54D82" w:rsidRPr="00B54D82" w:rsidRDefault="005E24CA" w:rsidP="00B54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13.  </w:t>
      </w:r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Винокуров, Ю. Е.  Прокурорский надзор. Практикум : учебное пособие для вузов / Ю. Е. Винокуров, А. Ю. Винокуров ; под общей редакцией А. Ю. Винокурова. — 2-е изд.,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, 2023. — 182 с.— URL: </w:t>
      </w:r>
      <w:hyperlink r:id="rId11" w:history="1">
        <w:r w:rsidR="00B54D82" w:rsidRPr="00B54D82">
          <w:rPr>
            <w:rFonts w:ascii="Times New Roman" w:eastAsia="Times New Roman" w:hAnsi="Times New Roman" w:cs="Times New Roman"/>
            <w:sz w:val="28"/>
            <w:szCs w:val="28"/>
          </w:rPr>
          <w:t>https://urait.ru/bcode/510878</w:t>
        </w:r>
      </w:hyperlink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4878F57" w14:textId="3A9E54CA" w:rsidR="0015390A" w:rsidRDefault="005E24CA" w:rsidP="00B54D82">
      <w:pPr>
        <w:tabs>
          <w:tab w:val="left" w:pos="374"/>
        </w:tabs>
        <w:autoSpaceDE w:val="0"/>
        <w:autoSpaceDN w:val="0"/>
        <w:spacing w:after="0" w:line="240" w:lineRule="auto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14.  </w:t>
      </w:r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Крохина, Ю. А.  Бюджетное право России : учебник для вузов / Ю. А. Крохина. — 7-е изд.,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, 2023. — 374 с.— URL: </w:t>
      </w:r>
      <w:hyperlink r:id="rId12" w:history="1">
        <w:r w:rsidR="00B54D82" w:rsidRPr="00B54D82">
          <w:rPr>
            <w:rFonts w:ascii="Times New Roman" w:eastAsia="Times New Roman" w:hAnsi="Times New Roman" w:cs="Times New Roman"/>
            <w:sz w:val="28"/>
            <w:szCs w:val="28"/>
          </w:rPr>
          <w:t>https://urait.ru/bcode/510488</w:t>
        </w:r>
      </w:hyperlink>
    </w:p>
    <w:p w14:paraId="715FBFCC" w14:textId="77777777" w:rsidR="00AC3D01" w:rsidRPr="00F82F75" w:rsidRDefault="00AC3D01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936DD6" w14:textId="77777777" w:rsidR="005E24CA" w:rsidRPr="00AC3D01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8.3   Д</w:t>
      </w:r>
      <w:r w:rsidRPr="005E24CA">
        <w:rPr>
          <w:rFonts w:ascii="Times New Roman" w:eastAsia="Times New Roman" w:hAnsi="Times New Roman" w:cs="Times New Roman"/>
          <w:b/>
          <w:i/>
          <w:sz w:val="28"/>
          <w:szCs w:val="28"/>
        </w:rPr>
        <w:t>ополнительная</w:t>
      </w:r>
      <w:r w:rsidRPr="00AC3D0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литература</w:t>
      </w:r>
      <w:r w:rsidRPr="005E24C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: </w:t>
      </w:r>
    </w:p>
    <w:p w14:paraId="35E9966A" w14:textId="21309D59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15.  </w:t>
      </w:r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Финансовое право : учебник и практикум для вузов / Г. Ф. Ручкина [и др.] ; под редакцией Г. Ф. Ручкиной. — 2-е изд.,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, 2023. — 361 с.— URL: </w:t>
      </w:r>
      <w:hyperlink r:id="rId13" w:history="1">
        <w:r w:rsidR="00B54D82" w:rsidRPr="00B54D82">
          <w:rPr>
            <w:rFonts w:ascii="Times New Roman" w:eastAsia="Times New Roman" w:hAnsi="Times New Roman" w:cs="Times New Roman"/>
            <w:sz w:val="28"/>
            <w:szCs w:val="28"/>
          </w:rPr>
          <w:t>https://urait.ru/bcode/531014</w:t>
        </w:r>
      </w:hyperlink>
    </w:p>
    <w:p w14:paraId="497FB2EA" w14:textId="4A6200C7" w:rsidR="00B54D82" w:rsidRPr="00B54D82" w:rsidRDefault="005E24CA" w:rsidP="00B54D82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Финансовое право : учебник / отв. ред. Н. И. Химичева, Е. В. Покачалова. — 6-е изд., </w:t>
      </w:r>
      <w:proofErr w:type="spellStart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="00B54D82" w:rsidRPr="00B54D82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Норма : ИНФРА-М, 2020. - 800 с. URL: </w:t>
      </w:r>
      <w:hyperlink r:id="rId14" w:history="1">
        <w:r w:rsidR="00B54D82" w:rsidRPr="00B54D82">
          <w:rPr>
            <w:rFonts w:ascii="Times New Roman" w:eastAsia="Times New Roman" w:hAnsi="Times New Roman" w:cs="Times New Roman"/>
            <w:sz w:val="28"/>
            <w:szCs w:val="28"/>
          </w:rPr>
          <w:t>https://znanium.com/catalog/product/1178720</w:t>
        </w:r>
      </w:hyperlink>
    </w:p>
    <w:p w14:paraId="4EE07AF8" w14:textId="77777777" w:rsidR="00B54D82" w:rsidRDefault="00B54D82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712CAC5" w14:textId="3480DE64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b/>
          <w:i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F9B92B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1. Комитет Государственной Думы по безопасности и противодействию коррупции </w:t>
      </w:r>
      <w:hyperlink r:id="rId15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http://www.komitet2-16.km.duma.gov.ru/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4152AF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2.  Судебный департамент при Верховном Суде Российской Федерации </w:t>
      </w:r>
      <w:hyperlink r:id="rId16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http://www.cdep.ru/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60DAF8F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3. Генеральная прокуратура Российской Федерации </w:t>
      </w:r>
      <w:hyperlink r:id="rId17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http://genproc.gov.ru/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4CC54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4. Федеральная служба государственной статистики </w:t>
      </w:r>
      <w:hyperlink r:id="rId18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http://www.gks.ru/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EF8204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5. Электронно-библиотечная система </w:t>
      </w:r>
      <w:proofErr w:type="spellStart"/>
      <w:r w:rsidRPr="005E24CA">
        <w:rPr>
          <w:rFonts w:ascii="Times New Roman" w:eastAsia="Times New Roman" w:hAnsi="Times New Roman" w:cs="Times New Roman"/>
          <w:sz w:val="28"/>
          <w:szCs w:val="28"/>
        </w:rPr>
        <w:t>Znanium</w:t>
      </w:r>
      <w:proofErr w:type="spellEnd"/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http://www.znanium.com   </w:t>
      </w:r>
    </w:p>
    <w:p w14:paraId="4D5BA294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6. Электронно-библиотечная система «Университетская библиотека ОНЛАЙН» http://biblioclub.ru/    </w:t>
      </w:r>
    </w:p>
    <w:p w14:paraId="4F78DA69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7. Электронно-библиотечная система BOOK.RU </w:t>
      </w:r>
      <w:hyperlink r:id="rId19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http://www.book.ru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5FD565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8. Электронная библиотека Финансового университета (ЭБ) </w:t>
      </w:r>
      <w:hyperlink r:id="rId20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http://elib.fa.ru/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8A6911" w14:textId="77777777" w:rsidR="005E24CA" w:rsidRDefault="005E24CA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9. Электронно-библиотечная система издательства «ЮРАЙТ» </w:t>
      </w:r>
      <w:hyperlink r:id="rId21" w:history="1">
        <w:r w:rsidRPr="00127CD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https://www.biblio-online.ru/</w:t>
        </w:r>
      </w:hyperlink>
      <w:r w:rsidRPr="005E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C3FAD6" w14:textId="77777777" w:rsidR="00534519" w:rsidRDefault="00534519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59E5C0" w14:textId="77777777" w:rsidR="00534519" w:rsidRDefault="00534519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9061E1" w14:textId="77777777" w:rsidR="00534519" w:rsidRDefault="00534519" w:rsidP="005E24CA">
      <w:pPr>
        <w:tabs>
          <w:tab w:val="left" w:pos="374"/>
        </w:tabs>
        <w:autoSpaceDE w:val="0"/>
        <w:autoSpaceDN w:val="0"/>
        <w:spacing w:after="0" w:line="312" w:lineRule="exact"/>
        <w:ind w:right="-467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72FE05" w14:textId="77777777" w:rsidR="003E2693" w:rsidRPr="003E2693" w:rsidRDefault="003E2693" w:rsidP="003E2693">
      <w:pPr>
        <w:pStyle w:val="1"/>
        <w:ind w:firstLine="709"/>
        <w:rPr>
          <w:b/>
          <w:szCs w:val="28"/>
        </w:rPr>
      </w:pPr>
      <w:r w:rsidRPr="003E2693">
        <w:rPr>
          <w:b/>
          <w:szCs w:val="28"/>
        </w:rPr>
        <w:lastRenderedPageBreak/>
        <w:t xml:space="preserve">10. Методические указания для обучающихся по освоению дисциплины </w:t>
      </w:r>
    </w:p>
    <w:p w14:paraId="2687AF2E" w14:textId="77777777" w:rsidR="003E2693" w:rsidRPr="003E2693" w:rsidRDefault="003E2693" w:rsidP="003E2693">
      <w:pPr>
        <w:pStyle w:val="a6"/>
        <w:ind w:left="0" w:right="-1" w:firstLine="709"/>
        <w:jc w:val="right"/>
        <w:rPr>
          <w:sz w:val="28"/>
          <w:szCs w:val="28"/>
        </w:rPr>
      </w:pPr>
      <w:r w:rsidRPr="003E2693">
        <w:rPr>
          <w:sz w:val="28"/>
          <w:szCs w:val="28"/>
        </w:rPr>
        <w:t>Таблица 9</w:t>
      </w: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4664"/>
      </w:tblGrid>
      <w:tr w:rsidR="003E2693" w:rsidRPr="003E2693" w14:paraId="03224B13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3561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E2693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9085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E26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Год</w:t>
            </w:r>
            <w:proofErr w:type="spellEnd"/>
            <w:r w:rsidRPr="003E26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 xml:space="preserve"> </w:t>
            </w:r>
          </w:p>
          <w:p w14:paraId="1F2926B2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3E26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2F1E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3E2693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E2693" w:rsidRPr="001666BD" w14:paraId="506AFA7D" w14:textId="77777777" w:rsidTr="00D8577A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BB8" w14:textId="77777777" w:rsidR="003E2693" w:rsidRPr="003E2693" w:rsidRDefault="003E2693" w:rsidP="003E2693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</w:pPr>
            <w:proofErr w:type="spellStart"/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Методические</w:t>
            </w:r>
            <w:proofErr w:type="spellEnd"/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указания</w:t>
            </w:r>
            <w:proofErr w:type="spellEnd"/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 xml:space="preserve"> к </w:t>
            </w:r>
            <w:proofErr w:type="spellStart"/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val="en-US" w:bidi="en-US"/>
              </w:rPr>
              <w:t>лекциям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54F0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val="en-US" w:bidi="en-US"/>
              </w:rPr>
            </w:pPr>
            <w:r w:rsidRPr="003E2693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7CE3" w14:textId="77777777" w:rsidR="003E2693" w:rsidRPr="003E2693" w:rsidRDefault="007511D1" w:rsidP="003E2693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pacing w:val="10"/>
                <w:sz w:val="28"/>
                <w:szCs w:val="28"/>
                <w:lang w:val="en-US" w:bidi="en-US"/>
              </w:rPr>
            </w:pPr>
            <w:hyperlink r:id="rId22" w:tgtFrame="_blank" w:history="1">
              <w:r w:rsidR="003E2693" w:rsidRPr="003E2693">
                <w:rPr>
                  <w:rFonts w:ascii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E2693" w:rsidRPr="001666BD" w14:paraId="2458B215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6813" w14:textId="77777777" w:rsidR="003E2693" w:rsidRPr="003E2693" w:rsidRDefault="003E2693" w:rsidP="003E2693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7280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bCs/>
                <w:spacing w:val="10"/>
                <w:sz w:val="28"/>
                <w:szCs w:val="28"/>
                <w:lang w:val="en-US" w:bidi="en-US"/>
              </w:rPr>
            </w:pPr>
            <w:r w:rsidRPr="003E2693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6AEB" w14:textId="77777777" w:rsidR="003E2693" w:rsidRPr="003E2693" w:rsidRDefault="007511D1" w:rsidP="003E2693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pacing w:val="10"/>
                <w:sz w:val="28"/>
                <w:szCs w:val="28"/>
                <w:lang w:val="en-US" w:bidi="en-US"/>
              </w:rPr>
            </w:pPr>
            <w:hyperlink r:id="rId23" w:tgtFrame="_blank" w:history="1">
              <w:r w:rsidR="003E2693" w:rsidRPr="003E2693">
                <w:rPr>
                  <w:rFonts w:ascii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E2693" w:rsidRPr="001666BD" w14:paraId="2FCBE3C1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9B14" w14:textId="77777777" w:rsidR="003E2693" w:rsidRPr="003E2693" w:rsidRDefault="003E2693" w:rsidP="003E2693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4B19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3E2693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C93C" w14:textId="77777777" w:rsidR="003E2693" w:rsidRPr="003E2693" w:rsidRDefault="007511D1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</w:pPr>
            <w:hyperlink r:id="rId24" w:tgtFrame="_blank" w:history="1">
              <w:r w:rsidR="003E2693" w:rsidRPr="003E2693">
                <w:rPr>
                  <w:rFonts w:ascii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3E2693" w:rsidRPr="001666BD" w14:paraId="4F18F0D3" w14:textId="77777777" w:rsidTr="00D8577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3E9A" w14:textId="77777777" w:rsidR="003E2693" w:rsidRPr="003E2693" w:rsidRDefault="003E2693" w:rsidP="003E2693">
            <w:pPr>
              <w:spacing w:after="0" w:line="240" w:lineRule="auto"/>
              <w:ind w:right="-57"/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3E2693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Методические указания по выполнению 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6B78" w14:textId="77777777" w:rsidR="003E2693" w:rsidRPr="003E2693" w:rsidRDefault="003E2693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3E2693">
              <w:rPr>
                <w:rFonts w:ascii="Times New Roman" w:eastAsia="Calibri" w:hAnsi="Times New Roman" w:cs="Times New Roman"/>
                <w:b/>
                <w:bCs/>
                <w:spacing w:val="10"/>
                <w:sz w:val="28"/>
                <w:szCs w:val="28"/>
                <w:lang w:val="en-US" w:bidi="en-US"/>
              </w:rPr>
              <w:t>2021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60C" w14:textId="77777777" w:rsidR="003E2693" w:rsidRPr="003E2693" w:rsidRDefault="007511D1" w:rsidP="003E2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</w:pPr>
            <w:hyperlink r:id="rId25" w:tgtFrame="_blank" w:history="1">
              <w:r w:rsidR="003E2693" w:rsidRPr="003E2693">
                <w:rPr>
                  <w:rFonts w:ascii="Times New Roman" w:hAnsi="Times New Roman" w:cs="Times New Roman"/>
                  <w:color w:val="150185"/>
                  <w:sz w:val="28"/>
                  <w:szCs w:val="28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0ADBC006" w14:textId="77777777" w:rsidR="003E2693" w:rsidRPr="003E2693" w:rsidRDefault="003E2693" w:rsidP="003E26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2B6252D7" w14:textId="77777777" w:rsidR="003E2693" w:rsidRPr="003E2693" w:rsidRDefault="003E2693" w:rsidP="003E2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693">
        <w:rPr>
          <w:rFonts w:ascii="Times New Roman" w:eastAsia="Calibri" w:hAnsi="Times New Roman" w:cs="Times New Roman"/>
          <w:b/>
          <w:bCs/>
          <w:sz w:val="28"/>
          <w:szCs w:val="28"/>
        </w:rPr>
        <w:t>11</w:t>
      </w:r>
      <w:r w:rsidRPr="003E269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E2693">
        <w:rPr>
          <w:rFonts w:ascii="Times New Roman" w:eastAsia="Calibri" w:hAnsi="Times New Roman" w:cs="Times New Roman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3E269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B8E55BA" w14:textId="77777777" w:rsidR="003E2693" w:rsidRPr="003E2693" w:rsidRDefault="003E2693" w:rsidP="003E2693">
      <w:pPr>
        <w:tabs>
          <w:tab w:val="left" w:pos="418"/>
          <w:tab w:val="left" w:pos="851"/>
        </w:tabs>
        <w:spacing w:after="0" w:line="240" w:lineRule="auto"/>
        <w:ind w:right="5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693">
        <w:rPr>
          <w:rFonts w:ascii="Times New Roman" w:hAnsi="Times New Roman" w:cs="Times New Roman"/>
          <w:b/>
          <w:sz w:val="28"/>
          <w:szCs w:val="28"/>
        </w:rPr>
        <w:t>11.1. Комплект лицензионного программного обеспечения:</w:t>
      </w:r>
    </w:p>
    <w:p w14:paraId="1E7BB995" w14:textId="77777777" w:rsidR="003E2693" w:rsidRPr="00B54D82" w:rsidRDefault="003E2693" w:rsidP="003E2693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709"/>
        <w:rPr>
          <w:bCs/>
          <w:color w:val="201F1E"/>
          <w:sz w:val="28"/>
          <w:szCs w:val="28"/>
        </w:rPr>
      </w:pPr>
      <w:r w:rsidRPr="00B54D82">
        <w:rPr>
          <w:bCs/>
          <w:color w:val="201F1E"/>
          <w:sz w:val="28"/>
          <w:szCs w:val="28"/>
        </w:rPr>
        <w:t xml:space="preserve">1. </w:t>
      </w:r>
      <w:r w:rsidRPr="003E2693">
        <w:rPr>
          <w:bCs/>
          <w:color w:val="201F1E"/>
          <w:sz w:val="28"/>
          <w:szCs w:val="28"/>
          <w:lang w:val="en-US"/>
        </w:rPr>
        <w:t>Astra</w:t>
      </w:r>
      <w:r w:rsidRPr="00B54D82">
        <w:rPr>
          <w:bCs/>
          <w:color w:val="201F1E"/>
          <w:sz w:val="28"/>
          <w:szCs w:val="28"/>
        </w:rPr>
        <w:t xml:space="preserve"> </w:t>
      </w:r>
      <w:r w:rsidRPr="003E2693">
        <w:rPr>
          <w:bCs/>
          <w:color w:val="201F1E"/>
          <w:sz w:val="28"/>
          <w:szCs w:val="28"/>
          <w:lang w:val="en-US"/>
        </w:rPr>
        <w:t>Linux</w:t>
      </w:r>
      <w:r w:rsidRPr="00B54D82">
        <w:rPr>
          <w:bCs/>
          <w:color w:val="201F1E"/>
          <w:sz w:val="28"/>
          <w:szCs w:val="28"/>
        </w:rPr>
        <w:t>.</w:t>
      </w:r>
    </w:p>
    <w:p w14:paraId="0B8B4A18" w14:textId="77777777" w:rsidR="003E2693" w:rsidRPr="00B54D82" w:rsidRDefault="003E2693" w:rsidP="003E2693">
      <w:pPr>
        <w:spacing w:after="0" w:line="240" w:lineRule="auto"/>
        <w:ind w:firstLine="709"/>
        <w:rPr>
          <w:rFonts w:ascii="Times New Roman" w:hAnsi="Times New Roman" w:cs="Times New Roman"/>
          <w:color w:val="201F1E"/>
          <w:sz w:val="28"/>
          <w:szCs w:val="28"/>
        </w:rPr>
      </w:pPr>
      <w:r w:rsidRPr="00B54D8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3E2693">
        <w:rPr>
          <w:rFonts w:ascii="Times New Roman" w:hAnsi="Times New Roman" w:cs="Times New Roman"/>
          <w:color w:val="000000"/>
          <w:sz w:val="28"/>
          <w:szCs w:val="28"/>
        </w:rPr>
        <w:t>Антивирус</w:t>
      </w:r>
      <w:r w:rsidRPr="00B54D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2693">
        <w:rPr>
          <w:rFonts w:ascii="Times New Roman" w:hAnsi="Times New Roman" w:cs="Times New Roman"/>
          <w:color w:val="201F1E"/>
          <w:sz w:val="28"/>
          <w:szCs w:val="28"/>
          <w:lang w:val="en-US"/>
        </w:rPr>
        <w:t>Kaspersky</w:t>
      </w:r>
      <w:r w:rsidRPr="00B54D82">
        <w:rPr>
          <w:rFonts w:ascii="Times New Roman" w:hAnsi="Times New Roman" w:cs="Times New Roman"/>
          <w:color w:val="201F1E"/>
          <w:sz w:val="28"/>
          <w:szCs w:val="28"/>
        </w:rPr>
        <w:t xml:space="preserve"> </w:t>
      </w:r>
      <w:r w:rsidRPr="003E2693">
        <w:rPr>
          <w:rFonts w:ascii="Times New Roman" w:hAnsi="Times New Roman" w:cs="Times New Roman"/>
          <w:color w:val="201F1E"/>
          <w:sz w:val="28"/>
          <w:szCs w:val="28"/>
          <w:lang w:val="en-US"/>
        </w:rPr>
        <w:t>Endpoint</w:t>
      </w:r>
      <w:r w:rsidRPr="00B54D82">
        <w:rPr>
          <w:rFonts w:ascii="Times New Roman" w:hAnsi="Times New Roman" w:cs="Times New Roman"/>
          <w:color w:val="201F1E"/>
          <w:sz w:val="28"/>
          <w:szCs w:val="28"/>
        </w:rPr>
        <w:t xml:space="preserve"> </w:t>
      </w:r>
      <w:r w:rsidRPr="003E2693">
        <w:rPr>
          <w:rFonts w:ascii="Times New Roman" w:hAnsi="Times New Roman" w:cs="Times New Roman"/>
          <w:color w:val="201F1E"/>
          <w:sz w:val="28"/>
          <w:szCs w:val="28"/>
          <w:lang w:val="en-US"/>
        </w:rPr>
        <w:t>Security</w:t>
      </w:r>
    </w:p>
    <w:p w14:paraId="79A640B3" w14:textId="77777777" w:rsidR="003E2693" w:rsidRPr="00B54D82" w:rsidRDefault="003E2693" w:rsidP="003E269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7A0D05E4" w14:textId="77777777" w:rsidR="003E2693" w:rsidRPr="003E2693" w:rsidRDefault="003E2693" w:rsidP="003E2693">
      <w:pPr>
        <w:tabs>
          <w:tab w:val="left" w:pos="418"/>
          <w:tab w:val="left" w:pos="851"/>
        </w:tabs>
        <w:spacing w:after="0" w:line="240" w:lineRule="auto"/>
        <w:ind w:right="5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693">
        <w:rPr>
          <w:rFonts w:ascii="Times New Roman" w:hAnsi="Times New Roman" w:cs="Times New Roman"/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60A7E733" w14:textId="77777777" w:rsidR="003E2693" w:rsidRPr="003E2693" w:rsidRDefault="003E2693" w:rsidP="003E2693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709"/>
        <w:jc w:val="both"/>
        <w:rPr>
          <w:bCs/>
          <w:color w:val="201F1E"/>
          <w:sz w:val="28"/>
          <w:szCs w:val="28"/>
        </w:rPr>
      </w:pPr>
      <w:r w:rsidRPr="003E2693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245D749C" w14:textId="77777777" w:rsidR="003E2693" w:rsidRPr="003E2693" w:rsidRDefault="003E2693" w:rsidP="003E2693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709"/>
        <w:rPr>
          <w:color w:val="201F1E"/>
          <w:sz w:val="28"/>
          <w:szCs w:val="28"/>
        </w:rPr>
      </w:pPr>
    </w:p>
    <w:p w14:paraId="304F396C" w14:textId="77777777" w:rsidR="003E2693" w:rsidRPr="003E2693" w:rsidRDefault="003E2693" w:rsidP="003E2693">
      <w:pPr>
        <w:pStyle w:val="a6"/>
        <w:numPr>
          <w:ilvl w:val="1"/>
          <w:numId w:val="5"/>
        </w:numPr>
        <w:tabs>
          <w:tab w:val="left" w:pos="418"/>
          <w:tab w:val="left" w:pos="1134"/>
        </w:tabs>
        <w:autoSpaceDE/>
        <w:autoSpaceDN/>
        <w:ind w:left="0" w:right="54" w:firstLine="709"/>
        <w:jc w:val="both"/>
        <w:rPr>
          <w:b/>
          <w:sz w:val="28"/>
          <w:szCs w:val="28"/>
        </w:rPr>
      </w:pPr>
      <w:r w:rsidRPr="003E2693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6A5AB947" w14:textId="77777777" w:rsidR="003E2693" w:rsidRPr="003E2693" w:rsidRDefault="003E2693" w:rsidP="003E2693">
      <w:pPr>
        <w:tabs>
          <w:tab w:val="left" w:pos="418"/>
          <w:tab w:val="left" w:pos="851"/>
        </w:tabs>
        <w:spacing w:after="0" w:line="240" w:lineRule="auto"/>
        <w:ind w:right="5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693">
        <w:rPr>
          <w:rFonts w:ascii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906BCFF" w14:textId="77777777" w:rsidR="003E2693" w:rsidRPr="003E2693" w:rsidRDefault="003E2693" w:rsidP="003E2693">
      <w:pPr>
        <w:tabs>
          <w:tab w:val="left" w:pos="418"/>
          <w:tab w:val="left" w:pos="851"/>
        </w:tabs>
        <w:spacing w:after="0" w:line="240" w:lineRule="auto"/>
        <w:ind w:right="5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8D4998" w14:textId="77777777" w:rsidR="003E2693" w:rsidRPr="003E2693" w:rsidRDefault="003E2693" w:rsidP="003E2693">
      <w:pPr>
        <w:pStyle w:val="a6"/>
        <w:numPr>
          <w:ilvl w:val="0"/>
          <w:numId w:val="6"/>
        </w:numPr>
        <w:tabs>
          <w:tab w:val="left" w:pos="418"/>
          <w:tab w:val="left" w:pos="851"/>
        </w:tabs>
        <w:adjustRightInd w:val="0"/>
        <w:ind w:left="0" w:right="54" w:firstLine="709"/>
        <w:jc w:val="both"/>
        <w:rPr>
          <w:b/>
          <w:sz w:val="28"/>
          <w:szCs w:val="28"/>
        </w:rPr>
      </w:pPr>
      <w:r w:rsidRPr="003E2693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614D2695" w14:textId="77777777" w:rsidR="003E2693" w:rsidRPr="003E2693" w:rsidRDefault="003E2693" w:rsidP="003E2693">
      <w:pPr>
        <w:tabs>
          <w:tab w:val="left" w:pos="418"/>
          <w:tab w:val="left" w:pos="851"/>
        </w:tabs>
        <w:spacing w:after="0" w:line="240" w:lineRule="auto"/>
        <w:ind w:right="54" w:firstLine="709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3E269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7E2384D" w14:textId="56C76E01" w:rsidR="002B218F" w:rsidRPr="003E2693" w:rsidRDefault="003E2693" w:rsidP="003E2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93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2B218F" w:rsidRPr="003E2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25830" w14:textId="77777777" w:rsidR="007511D1" w:rsidRDefault="007511D1">
      <w:pPr>
        <w:spacing w:after="0" w:line="240" w:lineRule="auto"/>
      </w:pPr>
      <w:r>
        <w:separator/>
      </w:r>
    </w:p>
  </w:endnote>
  <w:endnote w:type="continuationSeparator" w:id="0">
    <w:p w14:paraId="44118FA0" w14:textId="77777777" w:rsidR="007511D1" w:rsidRDefault="0075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602A0" w14:textId="77777777" w:rsidR="007511D1" w:rsidRDefault="007511D1">
      <w:pPr>
        <w:spacing w:after="0" w:line="240" w:lineRule="auto"/>
      </w:pPr>
      <w:r>
        <w:separator/>
      </w:r>
    </w:p>
  </w:footnote>
  <w:footnote w:type="continuationSeparator" w:id="0">
    <w:p w14:paraId="05F1B966" w14:textId="77777777" w:rsidR="007511D1" w:rsidRDefault="0075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53917251"/>
      <w:docPartObj>
        <w:docPartGallery w:val="Page Numbers (Top of Page)"/>
        <w:docPartUnique/>
      </w:docPartObj>
    </w:sdtPr>
    <w:sdtEndPr/>
    <w:sdtContent>
      <w:p w14:paraId="6BA8F656" w14:textId="77777777" w:rsidR="00182D1D" w:rsidRDefault="005E24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E42" w:rsidRPr="00D70E42">
          <w:rPr>
            <w:noProof/>
            <w:lang w:val="ru-RU"/>
          </w:rPr>
          <w:t>2</w:t>
        </w:r>
        <w:r>
          <w:fldChar w:fldCharType="end"/>
        </w:r>
      </w:p>
    </w:sdtContent>
  </w:sdt>
  <w:p w14:paraId="4BFF4378" w14:textId="77777777" w:rsidR="006F737D" w:rsidRDefault="007511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042C" w14:textId="77777777" w:rsidR="006F737D" w:rsidRDefault="007511D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E57E7"/>
    <w:multiLevelType w:val="hybridMultilevel"/>
    <w:tmpl w:val="5E32FC14"/>
    <w:lvl w:ilvl="0" w:tplc="8DC2BAD6">
      <w:start w:val="1"/>
      <w:numFmt w:val="decimal"/>
      <w:lvlText w:val="%1."/>
      <w:lvlJc w:val="left"/>
      <w:pPr>
        <w:ind w:left="1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5" w:hanging="360"/>
      </w:pPr>
    </w:lvl>
    <w:lvl w:ilvl="2" w:tplc="0419001B" w:tentative="1">
      <w:start w:val="1"/>
      <w:numFmt w:val="lowerRoman"/>
      <w:lvlText w:val="%3."/>
      <w:lvlJc w:val="right"/>
      <w:pPr>
        <w:ind w:left="3235" w:hanging="180"/>
      </w:pPr>
    </w:lvl>
    <w:lvl w:ilvl="3" w:tplc="0419000F" w:tentative="1">
      <w:start w:val="1"/>
      <w:numFmt w:val="decimal"/>
      <w:lvlText w:val="%4."/>
      <w:lvlJc w:val="left"/>
      <w:pPr>
        <w:ind w:left="3955" w:hanging="360"/>
      </w:pPr>
    </w:lvl>
    <w:lvl w:ilvl="4" w:tplc="04190019" w:tentative="1">
      <w:start w:val="1"/>
      <w:numFmt w:val="lowerLetter"/>
      <w:lvlText w:val="%5."/>
      <w:lvlJc w:val="left"/>
      <w:pPr>
        <w:ind w:left="4675" w:hanging="360"/>
      </w:pPr>
    </w:lvl>
    <w:lvl w:ilvl="5" w:tplc="0419001B" w:tentative="1">
      <w:start w:val="1"/>
      <w:numFmt w:val="lowerRoman"/>
      <w:lvlText w:val="%6."/>
      <w:lvlJc w:val="right"/>
      <w:pPr>
        <w:ind w:left="5395" w:hanging="180"/>
      </w:pPr>
    </w:lvl>
    <w:lvl w:ilvl="6" w:tplc="0419000F" w:tentative="1">
      <w:start w:val="1"/>
      <w:numFmt w:val="decimal"/>
      <w:lvlText w:val="%7."/>
      <w:lvlJc w:val="left"/>
      <w:pPr>
        <w:ind w:left="6115" w:hanging="360"/>
      </w:pPr>
    </w:lvl>
    <w:lvl w:ilvl="7" w:tplc="04190019" w:tentative="1">
      <w:start w:val="1"/>
      <w:numFmt w:val="lowerLetter"/>
      <w:lvlText w:val="%8."/>
      <w:lvlJc w:val="left"/>
      <w:pPr>
        <w:ind w:left="6835" w:hanging="360"/>
      </w:pPr>
    </w:lvl>
    <w:lvl w:ilvl="8" w:tplc="0419001B" w:tentative="1">
      <w:start w:val="1"/>
      <w:numFmt w:val="lowerRoman"/>
      <w:lvlText w:val="%9."/>
      <w:lvlJc w:val="right"/>
      <w:pPr>
        <w:ind w:left="7555" w:hanging="180"/>
      </w:pPr>
    </w:lvl>
  </w:abstractNum>
  <w:abstractNum w:abstractNumId="1" w15:restartNumberingAfterBreak="0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5424F"/>
    <w:multiLevelType w:val="hybridMultilevel"/>
    <w:tmpl w:val="04662E86"/>
    <w:lvl w:ilvl="0" w:tplc="C794EE66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A2D5A"/>
    <w:multiLevelType w:val="hybridMultilevel"/>
    <w:tmpl w:val="3E5497EA"/>
    <w:lvl w:ilvl="0" w:tplc="5B7E73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6684A"/>
    <w:multiLevelType w:val="hybridMultilevel"/>
    <w:tmpl w:val="25742194"/>
    <w:lvl w:ilvl="0" w:tplc="0419000F">
      <w:start w:val="1"/>
      <w:numFmt w:val="decimal"/>
      <w:lvlText w:val="%1."/>
      <w:lvlJc w:val="left"/>
      <w:pPr>
        <w:ind w:left="1435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5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18F"/>
    <w:rsid w:val="0001056E"/>
    <w:rsid w:val="0015390A"/>
    <w:rsid w:val="001666BD"/>
    <w:rsid w:val="00266061"/>
    <w:rsid w:val="002B218F"/>
    <w:rsid w:val="003E2693"/>
    <w:rsid w:val="004E5EAE"/>
    <w:rsid w:val="00534519"/>
    <w:rsid w:val="005E24CA"/>
    <w:rsid w:val="005E68E4"/>
    <w:rsid w:val="00647052"/>
    <w:rsid w:val="007511D1"/>
    <w:rsid w:val="008F3B7F"/>
    <w:rsid w:val="00AC3D01"/>
    <w:rsid w:val="00B27201"/>
    <w:rsid w:val="00B54D82"/>
    <w:rsid w:val="00D70E42"/>
    <w:rsid w:val="00F82F75"/>
    <w:rsid w:val="00FA49E7"/>
    <w:rsid w:val="00FE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D65C"/>
  <w15:docId w15:val="{9E94B0B4-D642-4F56-AED2-A249D476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2693"/>
    <w:pPr>
      <w:keepNext/>
      <w:tabs>
        <w:tab w:val="center" w:pos="4536"/>
        <w:tab w:val="right" w:pos="9072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1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B21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5E24C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E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E2693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3E2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3E26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31014" TargetMode="External"/><Relationship Id="rId18" Type="http://schemas.openxmlformats.org/officeDocument/2006/relationships/hyperlink" Target="http://www.gks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biblio-online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0488" TargetMode="External"/><Relationship Id="rId17" Type="http://schemas.openxmlformats.org/officeDocument/2006/relationships/hyperlink" Target="http://genproc.gov.ru/" TargetMode="External"/><Relationship Id="rId25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dep.ru/" TargetMode="External"/><Relationship Id="rId20" Type="http://schemas.openxmlformats.org/officeDocument/2006/relationships/hyperlink" Target="http://elib.f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0878" TargetMode="External"/><Relationship Id="rId24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mitet2-16.km.duma.gov.ru/" TargetMode="External"/><Relationship Id="rId23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0856" TargetMode="External"/><Relationship Id="rId19" Type="http://schemas.openxmlformats.org/officeDocument/2006/relationships/hyperlink" Target="http://www.book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znanium.com/catalog/product/1178720" TargetMode="External"/><Relationship Id="rId22" Type="http://schemas.openxmlformats.org/officeDocument/2006/relationships/hyperlink" Target="http://www.fa.ru/fil/ufa/about/ums/Pages/info.asp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0B607-5D9D-4CD7-9AA6-E4F6CE12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Рахматуллина Юлия Айратовна</cp:lastModifiedBy>
  <cp:revision>10</cp:revision>
  <dcterms:created xsi:type="dcterms:W3CDTF">2021-03-06T17:55:00Z</dcterms:created>
  <dcterms:modified xsi:type="dcterms:W3CDTF">2025-09-10T09:09:00Z</dcterms:modified>
</cp:coreProperties>
</file>